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9D" w:rsidRPr="000907D2" w:rsidRDefault="00A14E9D" w:rsidP="00A1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907D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931F" wp14:editId="19BBF05E">
                <wp:simplePos x="0" y="0"/>
                <wp:positionH relativeFrom="column">
                  <wp:posOffset>4932680</wp:posOffset>
                </wp:positionH>
                <wp:positionV relativeFrom="paragraph">
                  <wp:posOffset>-574675</wp:posOffset>
                </wp:positionV>
                <wp:extent cx="1363980" cy="6692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6398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E9D" w:rsidRPr="00AD4C44" w:rsidRDefault="00A14E9D" w:rsidP="00A14E9D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  <w:r w:rsidRPr="00AD4C44">
                              <w:rPr>
                                <w:i/>
                              </w:rPr>
                              <w:t>T-Transfer Credit</w:t>
                            </w:r>
                          </w:p>
                          <w:p w:rsidR="00A14E9D" w:rsidRPr="00206492" w:rsidRDefault="00A14E9D" w:rsidP="00A14E9D">
                            <w:pPr>
                              <w:pStyle w:val="NoSpacing"/>
                              <w:jc w:val="right"/>
                            </w:pPr>
                            <w:r w:rsidRPr="00206492">
                              <w:t xml:space="preserve">M-Maryville </w:t>
                            </w:r>
                            <w:r>
                              <w:t>Credi</w:t>
                            </w:r>
                            <w:r w:rsidRPr="00206492">
                              <w:t>t</w:t>
                            </w:r>
                          </w:p>
                          <w:p w:rsidR="00A14E9D" w:rsidRDefault="00A14E9D" w:rsidP="00A14E9D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F93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4pt;margin-top:-45.25pt;width:107.4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" filled="f" stroked="f">
                <o:lock v:ext="edit" aspectratio="t"/>
                <v:textbox>
                  <w:txbxContent>
                    <w:p w:rsidR="00A14E9D" w:rsidRPr="00AD4C44" w:rsidRDefault="00A14E9D" w:rsidP="00A14E9D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  <w:r w:rsidRPr="00AD4C44">
                        <w:rPr>
                          <w:i/>
                        </w:rPr>
                        <w:t>T-Transfer Credit</w:t>
                      </w:r>
                    </w:p>
                    <w:p w:rsidR="00A14E9D" w:rsidRPr="00206492" w:rsidRDefault="00A14E9D" w:rsidP="00A14E9D">
                      <w:pPr>
                        <w:pStyle w:val="NoSpacing"/>
                        <w:jc w:val="right"/>
                      </w:pPr>
                      <w:r w:rsidRPr="00206492">
                        <w:t xml:space="preserve">M-Maryville </w:t>
                      </w:r>
                      <w:r>
                        <w:t>Credi</w:t>
                      </w:r>
                      <w:r w:rsidRPr="00206492">
                        <w:t>t</w:t>
                      </w:r>
                    </w:p>
                    <w:p w:rsidR="00A14E9D" w:rsidRDefault="00A14E9D" w:rsidP="00A14E9D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0907D2">
        <w:rPr>
          <w:rFonts w:ascii="Times New Roman" w:eastAsia="Times New Roman" w:hAnsi="Times New Roman" w:cs="Times New Roman"/>
          <w:b/>
          <w:bCs/>
        </w:rPr>
        <w:t>UNOFFICIAL DEGREE PLANNING SHEET</w:t>
      </w:r>
    </w:p>
    <w:p w:rsidR="00A14E9D" w:rsidRPr="000907D2" w:rsidRDefault="00A14E9D" w:rsidP="00A14E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907D2">
        <w:rPr>
          <w:rFonts w:ascii="Times New Roman" w:eastAsia="Times New Roman" w:hAnsi="Times New Roman" w:cs="Times New Roman"/>
        </w:rPr>
        <w:t>Forensic Psychology/Criminal Justice</w:t>
      </w:r>
    </w:p>
    <w:p w:rsidR="00306A4A" w:rsidRDefault="00306A4A" w:rsidP="00A14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4E9D" w:rsidRPr="001D774A" w:rsidRDefault="00A14E9D" w:rsidP="00A14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D774A">
        <w:rPr>
          <w:rFonts w:ascii="Times New Roman" w:eastAsia="Times New Roman" w:hAnsi="Times New Roman" w:cs="Times New Roman"/>
          <w:sz w:val="20"/>
          <w:szCs w:val="20"/>
        </w:rPr>
        <w:t>Student Name _________________       I.D. # __________       Registrar Signature__________________________</w:t>
      </w:r>
    </w:p>
    <w:p w:rsidR="00A14E9D" w:rsidRPr="001D774A" w:rsidRDefault="00A14E9D" w:rsidP="00A1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E9D" w:rsidRPr="001D774A" w:rsidRDefault="00A14E9D" w:rsidP="00A14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D774A">
        <w:rPr>
          <w:rFonts w:ascii="Times New Roman" w:eastAsia="Times New Roman" w:hAnsi="Times New Roman" w:cs="Times New Roman"/>
          <w:b/>
          <w:bCs/>
          <w:sz w:val="20"/>
          <w:szCs w:val="20"/>
        </w:rPr>
        <w:t>GENERAL EDUCATION</w:t>
      </w:r>
      <w:r w:rsidRPr="001D774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774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1D77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1D774A">
        <w:rPr>
          <w:rFonts w:ascii="Times New Roman" w:eastAsia="Times New Roman" w:hAnsi="Times New Roman" w:cs="Times New Roman"/>
          <w:sz w:val="20"/>
          <w:szCs w:val="20"/>
        </w:rPr>
        <w:tab/>
      </w:r>
      <w:r w:rsidRPr="001D774A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Major Courses</w:t>
      </w:r>
    </w:p>
    <w:p w:rsidR="00A14E9D" w:rsidRPr="001D774A" w:rsidRDefault="00A14E9D" w:rsidP="00A14E9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</w:t>
      </w:r>
      <w:r w:rsidRPr="001D774A">
        <w:rPr>
          <w:rFonts w:ascii="Times New Roman" w:eastAsia="Times New Roman" w:hAnsi="Times New Roman" w:cs="Times New Roman"/>
          <w:bCs/>
          <w:sz w:val="18"/>
          <w:szCs w:val="18"/>
        </w:rPr>
        <w:t>T    M</w:t>
      </w:r>
      <w:r w:rsidRPr="001D774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1D774A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D774A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="00005F09">
        <w:rPr>
          <w:rFonts w:ascii="Times New Roman" w:eastAsia="Times New Roman" w:hAnsi="Times New Roman" w:cs="Times New Roman"/>
          <w:b/>
          <w:bCs/>
          <w:sz w:val="18"/>
          <w:szCs w:val="18"/>
        </w:rPr>
        <w:t>75</w:t>
      </w:r>
      <w:r w:rsidRPr="001D774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credits - no minor required)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1E140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</w:t>
      </w:r>
      <w:r w:rsidRPr="001D774A">
        <w:rPr>
          <w:rFonts w:ascii="Times New Roman" w:eastAsia="Times New Roman" w:hAnsi="Times New Roman" w:cs="Times New Roman"/>
          <w:bCs/>
          <w:sz w:val="18"/>
          <w:szCs w:val="18"/>
        </w:rPr>
        <w:t xml:space="preserve">T  </w:t>
      </w:r>
      <w:r w:rsidR="001E1409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1D774A">
        <w:rPr>
          <w:rFonts w:ascii="Times New Roman" w:eastAsia="Times New Roman" w:hAnsi="Times New Roman" w:cs="Times New Roman"/>
          <w:bCs/>
          <w:sz w:val="18"/>
          <w:szCs w:val="18"/>
        </w:rPr>
        <w:t>M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247"/>
        <w:gridCol w:w="270"/>
        <w:gridCol w:w="4230"/>
        <w:gridCol w:w="255"/>
        <w:gridCol w:w="308"/>
      </w:tblGrid>
      <w:tr w:rsidR="00A14E9D" w:rsidRPr="001D774A" w:rsidTr="000907D2">
        <w:tc>
          <w:tcPr>
            <w:tcW w:w="4590" w:type="dxa"/>
            <w:vAlign w:val="center"/>
          </w:tcPr>
          <w:p w:rsidR="00A14E9D" w:rsidRPr="000907D2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I.  Skills/Processes for Literacy (5 courses)</w:t>
            </w:r>
          </w:p>
        </w:tc>
        <w:tc>
          <w:tcPr>
            <w:tcW w:w="247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A14E9D" w:rsidRPr="001D774A" w:rsidRDefault="00A14E9D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4C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Required Psychology courses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: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B14F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credits)</w:t>
            </w:r>
          </w:p>
        </w:tc>
        <w:tc>
          <w:tcPr>
            <w:tcW w:w="255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E9D" w:rsidRPr="001D774A" w:rsidTr="000907D2">
        <w:tc>
          <w:tcPr>
            <w:tcW w:w="4590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A. INTD 101 University Seminar</w:t>
            </w:r>
          </w:p>
        </w:tc>
        <w:tc>
          <w:tcPr>
            <w:tcW w:w="247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PSYC 101 General Psychology</w:t>
            </w:r>
          </w:p>
        </w:tc>
        <w:tc>
          <w:tcPr>
            <w:tcW w:w="255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4FC" w:rsidRPr="001D774A" w:rsidTr="000907D2">
        <w:tc>
          <w:tcPr>
            <w:tcW w:w="4590" w:type="dxa"/>
          </w:tcPr>
          <w:p w:rsidR="00837972" w:rsidRDefault="00BB14FC" w:rsidP="0083797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B14FC">
              <w:rPr>
                <w:rFonts w:ascii="Times New Roman" w:hAnsi="Times New Roman" w:cs="Times New Roman"/>
                <w:sz w:val="18"/>
                <w:szCs w:val="18"/>
              </w:rPr>
              <w:t xml:space="preserve">B. ENGL 101 </w:t>
            </w:r>
            <w:r w:rsidR="00837972" w:rsidRPr="00837972">
              <w:rPr>
                <w:rFonts w:ascii="Times New Roman" w:hAnsi="Times New Roman" w:cs="Times New Roman"/>
                <w:sz w:val="18"/>
                <w:szCs w:val="18"/>
              </w:rPr>
              <w:t xml:space="preserve">Writing Across the Disciplines I: </w:t>
            </w:r>
          </w:p>
          <w:p w:rsidR="00BB14FC" w:rsidRPr="00BB14FC" w:rsidRDefault="00837972" w:rsidP="0083797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837972">
              <w:rPr>
                <w:rFonts w:ascii="Times New Roman" w:hAnsi="Times New Roman" w:cs="Times New Roman"/>
                <w:sz w:val="18"/>
                <w:szCs w:val="18"/>
              </w:rPr>
              <w:t>Rhetorical Situations</w:t>
            </w:r>
          </w:p>
        </w:tc>
        <w:tc>
          <w:tcPr>
            <w:tcW w:w="247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254 Human Development thru Lifespan</w:t>
            </w:r>
          </w:p>
        </w:tc>
        <w:tc>
          <w:tcPr>
            <w:tcW w:w="255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4FC" w:rsidRPr="001D774A" w:rsidTr="000907D2">
        <w:tc>
          <w:tcPr>
            <w:tcW w:w="4590" w:type="dxa"/>
          </w:tcPr>
          <w:p w:rsidR="00837972" w:rsidRDefault="00BB14FC" w:rsidP="0083797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B14FC">
              <w:rPr>
                <w:rFonts w:ascii="Times New Roman" w:hAnsi="Times New Roman" w:cs="Times New Roman"/>
                <w:sz w:val="18"/>
                <w:szCs w:val="18"/>
              </w:rPr>
              <w:t xml:space="preserve">C. ENGL 104  </w:t>
            </w:r>
            <w:r w:rsidR="00837972" w:rsidRPr="00837972">
              <w:rPr>
                <w:rFonts w:ascii="Times New Roman" w:hAnsi="Times New Roman" w:cs="Times New Roman"/>
                <w:sz w:val="18"/>
                <w:szCs w:val="18"/>
              </w:rPr>
              <w:t>Writing Across the Disciplines II:</w:t>
            </w:r>
          </w:p>
          <w:p w:rsidR="00BB14FC" w:rsidRPr="00BB14FC" w:rsidRDefault="00837972" w:rsidP="0083797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837972">
              <w:rPr>
                <w:rFonts w:ascii="Times New Roman" w:hAnsi="Times New Roman" w:cs="Times New Roman"/>
                <w:sz w:val="18"/>
                <w:szCs w:val="18"/>
              </w:rPr>
              <w:t xml:space="preserve"> Research &amp; Argument</w:t>
            </w:r>
          </w:p>
        </w:tc>
        <w:tc>
          <w:tcPr>
            <w:tcW w:w="247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321 Abnormal Psychology</w:t>
            </w:r>
          </w:p>
        </w:tc>
        <w:tc>
          <w:tcPr>
            <w:tcW w:w="255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E9D" w:rsidRPr="001D774A" w:rsidTr="000907D2">
        <w:tc>
          <w:tcPr>
            <w:tcW w:w="4590" w:type="dxa"/>
            <w:vAlign w:val="center"/>
          </w:tcPr>
          <w:p w:rsidR="00A14E9D" w:rsidRPr="001D774A" w:rsidRDefault="00A14E9D" w:rsidP="00306A4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D. MATH </w:t>
            </w:r>
            <w:r w:rsidR="00306A4A">
              <w:rPr>
                <w:rFonts w:ascii="Times New Roman" w:eastAsia="Times New Roman" w:hAnsi="Times New Roman" w:cs="Times New Roman"/>
                <w:sz w:val="18"/>
                <w:szCs w:val="18"/>
              </w:rPr>
              <w:t>102, MATH 115 or higher</w:t>
            </w:r>
          </w:p>
        </w:tc>
        <w:tc>
          <w:tcPr>
            <w:tcW w:w="247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PSYC 325 Social Psychology</w:t>
            </w:r>
          </w:p>
        </w:tc>
        <w:tc>
          <w:tcPr>
            <w:tcW w:w="255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A14E9D" w:rsidRPr="001D774A" w:rsidRDefault="00A14E9D" w:rsidP="00670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4FC" w:rsidRPr="001D774A" w:rsidTr="000907D2">
        <w:tc>
          <w:tcPr>
            <w:tcW w:w="4590" w:type="dxa"/>
            <w:vAlign w:val="center"/>
          </w:tcPr>
          <w:p w:rsidR="00BB14FC" w:rsidRPr="001D774A" w:rsidRDefault="00BB14FC" w:rsidP="00FA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E.  </w:t>
            </w:r>
            <w:r w:rsidR="00FA5D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 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</w:t>
            </w:r>
            <w:r w:rsidR="00FA5D70">
              <w:rPr>
                <w:rFonts w:ascii="Times New Roman" w:eastAsia="Times New Roman" w:hAnsi="Times New Roman" w:cs="Times New Roman"/>
                <w:sz w:val="18"/>
                <w:szCs w:val="18"/>
              </w:rPr>
              <w:t>Public Speaking</w:t>
            </w:r>
          </w:p>
        </w:tc>
        <w:tc>
          <w:tcPr>
            <w:tcW w:w="247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BB14FC" w:rsidRPr="005A2606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358 Psychological Testing</w:t>
            </w:r>
          </w:p>
        </w:tc>
        <w:tc>
          <w:tcPr>
            <w:tcW w:w="255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B14FC" w:rsidRPr="001D774A" w:rsidTr="000907D2">
        <w:tc>
          <w:tcPr>
            <w:tcW w:w="459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BB14FC" w:rsidRPr="005A2606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365 Multicultural Psychology</w:t>
            </w:r>
          </w:p>
        </w:tc>
        <w:tc>
          <w:tcPr>
            <w:tcW w:w="255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BB14FC" w:rsidRPr="001D774A" w:rsidRDefault="00BB14FC" w:rsidP="00BB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09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II.  </w:t>
            </w: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</w:t>
            </w:r>
            <w:r w:rsidR="000907D2"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umanities</w:t>
            </w: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(5 courses)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370 Forensic Psychology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A. Fine Arts:  FPAR, ADSA, MUS, ADAH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435 Human Cognition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B. Literature/Language: ENGL or Foreign Language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PSYC 451 Biological Psychology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C. Philosophy: PHIL 325 Ethics and Values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D. Humanities Elective: ADAH, ADSA, ENGL, PHIL, FPAR, HUM, REL, Foreign Language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Required Criminal Justice/Criminology courses</w:t>
            </w: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>: (27 credits)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E. Humanities Elective: ADAH, ADSA, ENGL, PHIL, FPAR, HUM, REL, Foreign Language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102 Intro to Criminal Justice 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210 Multicultural Policing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09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 S</w:t>
            </w:r>
            <w:r w:rsidR="000907D2"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ocial Sciences </w:t>
            </w: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(3 courses)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211 Intro to Criminal Investigations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rPr>
          <w:trHeight w:val="233"/>
        </w:trPr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>A. History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or Political Science: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HIST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PSCI 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220 Corrections in Society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 </w:t>
            </w:r>
            <w:r w:rsidRPr="001E1409">
              <w:rPr>
                <w:rFonts w:ascii="Times New Roman" w:eastAsia="Times New Roman" w:hAnsi="Times New Roman" w:cs="Times New Roman"/>
                <w:sz w:val="18"/>
                <w:szCs w:val="18"/>
              </w:rPr>
              <w:t>SOC 101 Social Analysis and Thought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311 Criminal Law and Procedure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C.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 Science Elective (HIST, PSCI, PSYC, SOC)</w:t>
            </w:r>
          </w:p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(Note: PSYC 101 can fulfill this elective)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322 Criminology Theory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 323 Juvenile Delinquency 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IV.  </w:t>
            </w:r>
            <w:r w:rsidRPr="00090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Natural Science/Quantitative Reasoning   (2 courses)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CRIM/PSYC 326 Criminal Behavior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Science Course – BIOL, CHEM, PHYS, SCI, SUST       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CRIM/PSYC 477 Police Psychology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Additional Math or Science Course</w:t>
            </w:r>
          </w:p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Recommended: FRSC 151 Intro to Forensic Science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1E1409" w:rsidRPr="005A2606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Social Science Research Sequence</w:t>
            </w:r>
            <w:r w:rsidRPr="005A2606">
              <w:rPr>
                <w:rFonts w:ascii="Times New Roman" w:eastAsia="Times New Roman" w:hAnsi="Times New Roman" w:cs="Times New Roman"/>
                <w:sz w:val="18"/>
                <w:szCs w:val="18"/>
              </w:rPr>
              <w:t>: (15-21 credits)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77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ELECTIVES: 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SOSC 240 Critical Thinking in the Social Sciences  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0907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Choose A or B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SOSC 242 Research Methods (3 </w:t>
            </w:r>
            <w:proofErr w:type="spellStart"/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; ground only</w:t>
            </w:r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</w:tcPr>
          <w:p w:rsidR="001E1409" w:rsidRPr="001D774A" w:rsidRDefault="001E1409" w:rsidP="001E14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0907D2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SOSC 24</w:t>
            </w:r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5 Research Design (6 </w:t>
            </w:r>
            <w:proofErr w:type="spellStart"/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online only)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</w:tcPr>
          <w:p w:rsidR="001E1409" w:rsidRPr="001D774A" w:rsidRDefault="001E1409" w:rsidP="001E14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0907D2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 SOSC 341 Understanding Statistical Inference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c>
          <w:tcPr>
            <w:tcW w:w="4590" w:type="dxa"/>
          </w:tcPr>
          <w:p w:rsidR="001E1409" w:rsidRPr="001D774A" w:rsidRDefault="001E1409" w:rsidP="001E1409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1E1409" w:rsidRPr="005A2606" w:rsidRDefault="001E1409" w:rsidP="00AA406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>Choose A or B</w:t>
            </w: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409" w:rsidRPr="001D774A" w:rsidTr="000907D2">
        <w:trPr>
          <w:trHeight w:val="305"/>
        </w:trPr>
        <w:tc>
          <w:tcPr>
            <w:tcW w:w="4590" w:type="dxa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4230" w:type="dxa"/>
          </w:tcPr>
          <w:p w:rsidR="001E1409" w:rsidRPr="005A2606" w:rsidRDefault="000907D2" w:rsidP="000907D2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SOSC 480 Senior Seminar (3 </w:t>
            </w:r>
            <w:proofErr w:type="spellStart"/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; on-ground only)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</w:tr>
      <w:tr w:rsidR="001E1409" w:rsidRPr="001D774A" w:rsidTr="000907D2">
        <w:trPr>
          <w:trHeight w:val="161"/>
        </w:trPr>
        <w:tc>
          <w:tcPr>
            <w:tcW w:w="4590" w:type="dxa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4230" w:type="dxa"/>
          </w:tcPr>
          <w:p w:rsidR="001E1409" w:rsidRPr="005A2606" w:rsidRDefault="001E1409" w:rsidP="00C668A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SOSC 48</w:t>
            </w:r>
            <w:r w:rsidR="00C668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Senior Project  (6 </w:t>
            </w:r>
            <w:proofErr w:type="spellStart"/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proofErr w:type="spellEnd"/>
            <w:r w:rsidR="000907D2" w:rsidRPr="005A260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A2606">
              <w:rPr>
                <w:rFonts w:ascii="Times New Roman" w:hAnsi="Times New Roman" w:cs="Times New Roman"/>
                <w:sz w:val="18"/>
                <w:szCs w:val="18"/>
              </w:rPr>
              <w:t>online only)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</w:tr>
      <w:tr w:rsidR="001E1409" w:rsidRPr="001D774A" w:rsidTr="000907D2">
        <w:tc>
          <w:tcPr>
            <w:tcW w:w="4590" w:type="dxa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pStyle w:val="NoSpacing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</w:tr>
      <w:tr w:rsidR="001E1409" w:rsidRPr="001D774A" w:rsidTr="000907D2">
        <w:tc>
          <w:tcPr>
            <w:tcW w:w="4590" w:type="dxa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4230" w:type="dxa"/>
          </w:tcPr>
          <w:p w:rsidR="001E1409" w:rsidRPr="005A2606" w:rsidRDefault="001E1409" w:rsidP="001E140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A2606">
              <w:rPr>
                <w:rFonts w:ascii="Times New Roman" w:hAnsi="Times New Roman" w:cs="Times New Roman"/>
                <w:sz w:val="18"/>
                <w:szCs w:val="20"/>
              </w:rPr>
              <w:t>CRIM 495 or SOSC 495 - Internship</w:t>
            </w:r>
          </w:p>
        </w:tc>
        <w:tc>
          <w:tcPr>
            <w:tcW w:w="255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1E1409" w:rsidRPr="001D774A" w:rsidRDefault="001E1409" w:rsidP="001E1409">
            <w:pPr>
              <w:pStyle w:val="NoSpacing"/>
            </w:pPr>
          </w:p>
        </w:tc>
      </w:tr>
      <w:tr w:rsidR="000907D2" w:rsidRPr="001D774A" w:rsidTr="000907D2">
        <w:tc>
          <w:tcPr>
            <w:tcW w:w="4590" w:type="dxa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4230" w:type="dxa"/>
          </w:tcPr>
          <w:p w:rsidR="000907D2" w:rsidRPr="000907D2" w:rsidRDefault="000907D2" w:rsidP="001E140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07D2">
              <w:rPr>
                <w:rFonts w:ascii="Times New Roman" w:hAnsi="Times New Roman" w:cs="Times New Roman"/>
                <w:b/>
                <w:sz w:val="18"/>
                <w:szCs w:val="18"/>
              </w:rPr>
              <w:t>Electives (must achieve 75 credits in major)</w:t>
            </w:r>
          </w:p>
        </w:tc>
        <w:tc>
          <w:tcPr>
            <w:tcW w:w="255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</w:tr>
      <w:tr w:rsidR="000907D2" w:rsidRPr="001D774A" w:rsidTr="000907D2">
        <w:tc>
          <w:tcPr>
            <w:tcW w:w="4590" w:type="dxa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4230" w:type="dxa"/>
          </w:tcPr>
          <w:p w:rsidR="000907D2" w:rsidRPr="000907D2" w:rsidRDefault="000907D2" w:rsidP="001E140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907D2">
              <w:rPr>
                <w:rFonts w:ascii="Times New Roman" w:hAnsi="Times New Roman" w:cs="Times New Roman"/>
                <w:sz w:val="18"/>
                <w:szCs w:val="18"/>
              </w:rPr>
              <w:t>PSYC XXX: Psychology Elective</w:t>
            </w:r>
          </w:p>
        </w:tc>
        <w:tc>
          <w:tcPr>
            <w:tcW w:w="255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</w:tr>
      <w:tr w:rsidR="000907D2" w:rsidRPr="001D774A" w:rsidTr="000907D2">
        <w:tc>
          <w:tcPr>
            <w:tcW w:w="4590" w:type="dxa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47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270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4230" w:type="dxa"/>
          </w:tcPr>
          <w:p w:rsidR="000907D2" w:rsidRPr="000907D2" w:rsidRDefault="000907D2" w:rsidP="001E140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907D2">
              <w:rPr>
                <w:rFonts w:ascii="Times New Roman" w:hAnsi="Times New Roman" w:cs="Times New Roman"/>
                <w:sz w:val="18"/>
                <w:szCs w:val="18"/>
              </w:rPr>
              <w:t>CRIM XXX: Criminal Justice/Criminology Elective</w:t>
            </w:r>
          </w:p>
        </w:tc>
        <w:tc>
          <w:tcPr>
            <w:tcW w:w="255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  <w:tc>
          <w:tcPr>
            <w:tcW w:w="308" w:type="dxa"/>
            <w:vAlign w:val="center"/>
          </w:tcPr>
          <w:p w:rsidR="000907D2" w:rsidRPr="001D774A" w:rsidRDefault="000907D2" w:rsidP="001E1409">
            <w:pPr>
              <w:pStyle w:val="NoSpacing"/>
            </w:pPr>
          </w:p>
        </w:tc>
      </w:tr>
    </w:tbl>
    <w:p w:rsidR="00A14E9D" w:rsidRPr="001D774A" w:rsidRDefault="00A14E9D" w:rsidP="00A14E9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14E9D" w:rsidRPr="001D774A" w:rsidRDefault="00A14E9D" w:rsidP="00A14E9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1D774A">
        <w:rPr>
          <w:rFonts w:ascii="Times New Roman" w:eastAsia="Times New Roman" w:hAnsi="Times New Roman" w:cs="Times New Roman"/>
          <w:sz w:val="18"/>
          <w:szCs w:val="24"/>
        </w:rPr>
        <w:t>128 Credit Hours ________</w:t>
      </w:r>
      <w:r w:rsidRPr="001D774A"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Pr="001D774A">
        <w:rPr>
          <w:rFonts w:ascii="Times New Roman" w:eastAsia="Times New Roman" w:hAnsi="Times New Roman" w:cs="Times New Roman"/>
          <w:sz w:val="18"/>
          <w:szCs w:val="24"/>
        </w:rPr>
        <w:t xml:space="preserve">60 Credit hours completed at a 4-year institution _______  </w:t>
      </w:r>
    </w:p>
    <w:p w:rsidR="00AA4061" w:rsidRDefault="00A14E9D" w:rsidP="000907D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1D774A">
        <w:rPr>
          <w:rFonts w:ascii="Times New Roman" w:eastAsia="Times New Roman" w:hAnsi="Times New Roman" w:cs="Times New Roman"/>
          <w:sz w:val="18"/>
          <w:szCs w:val="24"/>
        </w:rPr>
        <w:t xml:space="preserve">Last 30 hours Residency _______  </w:t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Pr="001D774A">
        <w:rPr>
          <w:rFonts w:ascii="Times New Roman" w:eastAsia="Times New Roman" w:hAnsi="Times New Roman" w:cs="Times New Roman"/>
          <w:sz w:val="18"/>
          <w:szCs w:val="24"/>
        </w:rPr>
        <w:t>Major Requirements (Minimum 1/2 of the major credit hours in residency) ____</w:t>
      </w:r>
    </w:p>
    <w:p w:rsidR="000E6529" w:rsidRDefault="0006105E" w:rsidP="00AA4061">
      <w:pPr>
        <w:spacing w:after="0" w:line="240" w:lineRule="auto"/>
        <w:ind w:left="7920" w:firstLine="720"/>
      </w:pPr>
      <w:r>
        <w:t>2</w:t>
      </w:r>
      <w:r w:rsidR="00837972">
        <w:t>/</w:t>
      </w:r>
      <w:r w:rsidR="000907D2">
        <w:t>2</w:t>
      </w:r>
      <w:r>
        <w:t>2</w:t>
      </w:r>
      <w:bookmarkStart w:id="0" w:name="_GoBack"/>
      <w:bookmarkEnd w:id="0"/>
    </w:p>
    <w:sectPr w:rsidR="000E65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5C" w:rsidRDefault="00B6125C" w:rsidP="006379DD">
      <w:pPr>
        <w:spacing w:after="0" w:line="240" w:lineRule="auto"/>
      </w:pPr>
      <w:r>
        <w:separator/>
      </w:r>
    </w:p>
  </w:endnote>
  <w:endnote w:type="continuationSeparator" w:id="0">
    <w:p w:rsidR="00B6125C" w:rsidRDefault="00B6125C" w:rsidP="0063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5C" w:rsidRDefault="00B6125C" w:rsidP="006379DD">
      <w:pPr>
        <w:spacing w:after="0" w:line="240" w:lineRule="auto"/>
      </w:pPr>
      <w:r>
        <w:separator/>
      </w:r>
    </w:p>
  </w:footnote>
  <w:footnote w:type="continuationSeparator" w:id="0">
    <w:p w:rsidR="00B6125C" w:rsidRDefault="00B6125C" w:rsidP="0063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DD" w:rsidRDefault="006379DD">
    <w:pPr>
      <w:pStyle w:val="Header"/>
    </w:pPr>
    <w:r w:rsidRPr="00AC39D4">
      <w:rPr>
        <w:noProof/>
      </w:rPr>
      <w:drawing>
        <wp:inline distT="0" distB="0" distL="0" distR="0" wp14:anchorId="293BC4D1" wp14:editId="74FA3E45">
          <wp:extent cx="1255713" cy="46672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680" cy="46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369"/>
    <w:multiLevelType w:val="hybridMultilevel"/>
    <w:tmpl w:val="DCB23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490"/>
    <w:multiLevelType w:val="hybridMultilevel"/>
    <w:tmpl w:val="E5C415A6"/>
    <w:lvl w:ilvl="0" w:tplc="70B65B3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F8E"/>
    <w:multiLevelType w:val="hybridMultilevel"/>
    <w:tmpl w:val="B7D29570"/>
    <w:lvl w:ilvl="0" w:tplc="4DE254FC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15C6E"/>
    <w:multiLevelType w:val="hybridMultilevel"/>
    <w:tmpl w:val="6792E21E"/>
    <w:lvl w:ilvl="0" w:tplc="1A569462">
      <w:start w:val="1"/>
      <w:numFmt w:val="upperLetter"/>
      <w:lvlText w:val="%1)"/>
      <w:lvlJc w:val="left"/>
      <w:pPr>
        <w:ind w:left="4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656E684C"/>
    <w:multiLevelType w:val="hybridMultilevel"/>
    <w:tmpl w:val="FFC4CB8C"/>
    <w:lvl w:ilvl="0" w:tplc="1368F950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D"/>
    <w:rsid w:val="00005F09"/>
    <w:rsid w:val="0006105E"/>
    <w:rsid w:val="00074D80"/>
    <w:rsid w:val="000907D2"/>
    <w:rsid w:val="000E6529"/>
    <w:rsid w:val="001925C9"/>
    <w:rsid w:val="001C1474"/>
    <w:rsid w:val="001E1409"/>
    <w:rsid w:val="002E4B61"/>
    <w:rsid w:val="00306A4A"/>
    <w:rsid w:val="003617C2"/>
    <w:rsid w:val="004E1538"/>
    <w:rsid w:val="004F5727"/>
    <w:rsid w:val="005A2606"/>
    <w:rsid w:val="006379DD"/>
    <w:rsid w:val="00645CC0"/>
    <w:rsid w:val="007018B8"/>
    <w:rsid w:val="00786500"/>
    <w:rsid w:val="00837972"/>
    <w:rsid w:val="0089152C"/>
    <w:rsid w:val="0092417B"/>
    <w:rsid w:val="00A14E9D"/>
    <w:rsid w:val="00A2502D"/>
    <w:rsid w:val="00A44665"/>
    <w:rsid w:val="00A80F13"/>
    <w:rsid w:val="00A84249"/>
    <w:rsid w:val="00AA4061"/>
    <w:rsid w:val="00AF54F5"/>
    <w:rsid w:val="00B02BEC"/>
    <w:rsid w:val="00B6125C"/>
    <w:rsid w:val="00BB14FC"/>
    <w:rsid w:val="00C13C6C"/>
    <w:rsid w:val="00C668AC"/>
    <w:rsid w:val="00D7346B"/>
    <w:rsid w:val="00E5428E"/>
    <w:rsid w:val="00FA5D70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D32F"/>
  <w15:docId w15:val="{194CC97E-F1FF-4CE5-AA15-3E177D9C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E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DD"/>
  </w:style>
  <w:style w:type="paragraph" w:styleId="Footer">
    <w:name w:val="footer"/>
    <w:basedOn w:val="Normal"/>
    <w:link w:val="FooterChar"/>
    <w:uiPriority w:val="99"/>
    <w:unhideWhenUsed/>
    <w:rsid w:val="00637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DD"/>
  </w:style>
  <w:style w:type="paragraph" w:styleId="BalloonText">
    <w:name w:val="Balloon Text"/>
    <w:basedOn w:val="Normal"/>
    <w:link w:val="BalloonTextChar"/>
    <w:uiPriority w:val="99"/>
    <w:semiHidden/>
    <w:unhideWhenUsed/>
    <w:rsid w:val="00FA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Green, Peter J.</cp:lastModifiedBy>
  <cp:revision>4</cp:revision>
  <dcterms:created xsi:type="dcterms:W3CDTF">2022-02-02T19:30:00Z</dcterms:created>
  <dcterms:modified xsi:type="dcterms:W3CDTF">2022-02-02T19:32:00Z</dcterms:modified>
</cp:coreProperties>
</file>